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3A" w:rsidRDefault="0077693A">
      <w:pPr>
        <w:spacing w:after="0"/>
      </w:pPr>
      <w:bookmarkStart w:id="0" w:name="_GoBack"/>
      <w:bookmarkEnd w:id="0"/>
    </w:p>
    <w:p w:rsidR="0077693A" w:rsidRPr="00E1677B" w:rsidRDefault="00F3319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167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внесении изменений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</w:t>
      </w:r>
    </w:p>
    <w:p w:rsidR="0077693A" w:rsidRPr="00F33197" w:rsidRDefault="00F33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7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Министра образования и науки Республики Казахстан от 13 мая 2016 года № 318. </w:t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Зарегистрирован в Министерстве юстиции Республики Казахстан 24 мая 2016 года № 13731</w:t>
      </w:r>
    </w:p>
    <w:p w:rsidR="0077693A" w:rsidRPr="00F33197" w:rsidRDefault="00F3319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z1"/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  </w:t>
      </w:r>
      <w:r w:rsidRPr="00F33197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1. Внести в 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обучающихся» (зарегистрированный в Реестре государственной регистрации нормативных правовых актов под № 5191, опубликованный 30 мая 2008 года в «Юридической газете» № 81 (1481) следующие изменения: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в заголовок внесено изменение на государственном языке, текст на русском языке не меняется;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в Типовых правилах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утвержденных указанным приказом: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  подпункт 4) пункта 2 исключить;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  пункт 7 изложить в следующей редакции: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«7. Промежуточная аттестация обучающихся в 5-8 (9), 10 (11) классах проводится до 31 мая после завершения учебного года. Перечень учебных предметов (не более 2-х), необходимость, формы и сроки устанавливаются организациями образования в соответствии с учебными программами и рабочими учебными планами, разработанными на основе государственного общеобязательного стандарта среднего образования (начального, основного среднего, общего среднего образования).»;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часть вторую пункта 12 изложить в следующей редакции: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«Победители международных олимпиад и конкурсов научных проектов (научных соревнований) по общеобразовательным предметам последних трех лет, перечень которых определяется уполномоченным органом в области образования в соответствии с подпунктом 29-1) статьи 5 Закона Республики Казахстан от 27 июля 2007 года «Об образовании», выпускники автономной организации образования «Назарбаев Интеллектуальные школы», международных школ освобождаются от сдачи ЕНТ с последующим получением сертификата ЕНТ, выданного на основании шкалы перевода итоговых оценок аттестата об общем среднем образовании по общеобразовательным предметам в баллы сертификатов ЕНТ согласно приложению 1-1 к настоящим Правилам.»;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  пункты 17 и 18 изложить в следующей редакции: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«17. К итоговой аттестации допускаются обучающиеся 9 (10), 11 (12) классов, освоившие общеобразовательную учебную программу в соответствии с требованиями государственных общеобязательных стандартов среднего образования (начального, основного среднего, общего среднего образования).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 xml:space="preserve">      18. Итоговая оценка по предметам обучающихся в 5-11 (12) классах общеобразовательных школ выставляется на основе среднеарифметической оценки с учетом четвертных, годовых и экзаменационных оценок. В спорном случае округление оценки производится в сторону </w:t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повышения.»;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  пункт 31 изложить в следующей редакции: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«31. Досрочная итоговая аттестация выпускников 9 (10), 11 (12) классов допускается в случае выезда обучающихся за границу для поступления на учебу либо на постоянное место жительства и проводится в форме итоговых экзаменов или государственных выпускных экзаменов не ранее, чем за 2 месяца до окончания учебного года.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Выпускникам 11 (12) классов, выезжавшим на учебу за рубеж по линии международного обмена школьниками и окончившим там образовательные учреждения, необходимо пройти итоговую аттестацию за 11-й класс в организациях образования Республики Казахстан. С учетом отметок по предметам, изучавшимся за рубежом, годовых и итоговых оценок, полученных в предыдущих классах в организациях образования, и после прохождения итоговой аттестации им выдается аттестат об общем среднем образовании.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Финалисты программ международного обмена школьников числятся в контингенте общеобразовательных школ, в которых они обучались до выезда по линии международного обмена школьников, на период их полного курса обучения.»;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  пункт 81 изложить в следующей редакции: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«81. Республиканской комиссией осуществляется проверка письменных работ и подтверждение оценок претендентов по казахскому языку и литературе, русскому языку и литературе, математике, выставленных экзаменационными комиссиями организаций образования, а также рассмотрение актов по проверке документов претендентов на знак «Алтын белгі» на соответствие требованиям настоящих Правил и Положения о знаке «Алтын белгі», утвержденного приказом Министра образования и науки Республики Казахстан от 19 декабря 2014 года № 532 (зарегистрированный в Реестре государственной регистрации нормативных правовых актов под № 10115), представленных управлениями образования областей, городов Алматы и Астаны, республиканскими организациями образования, автономной организацией образования «Назарбаев Интеллектуальные школы.»;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  пункт 83 изложить в следующей редакции: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«83. Представления (акты проверки документов претендентов) областных, городов Астана и Алматы управлений и республиканских организаций образования, автономной организации образования «Назарбаев Интеллектуальные школы» по претендентам на аттестат об общем среднем образовании «Алтын белгі» вносятся в Министерство не позднее 25 мая текущего года.»;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  главу «7. Аттестация экстернов в организациях образования, реализующих общеобразовательные учебные программы общего среднего образования» исключить;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в Типовых правилах проведения текущего контроля успеваемости, промежуточной и итоговой аттестации обучающихся в организациях технического и профессионального, послесреднего образования, утвержденных указанным приказом: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в пункте 2: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  подпункт 4) изложить в следующей редакции: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«4) оценка профессиональной подготовленности - определение степени соответствия уровня квалификации (способности) выпускника организаций образования, реализующих образовательные программы технического и профессионального образования, к выполнению работы в рамках соответствующего вида профессиональной деятельности;»;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  подпункт 6) изложить в следующей редакции: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«6) квалификационная комиссия - коллегиальный орган, создаваемый для оценки уровня профессиональной подготовленности и определения уровня квалификации выпускника организаций технического и профессионального образования.»;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  пункт 13 изложить в следующей редакции: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«13. При проведении промежуточной аттестации для выполнения задания по экзаменационным билетам: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на устный экзамен выделяется не более 25 минут на каждого обучающегося;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на проведение письменного экзамена предусматривается не более: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1) 6-ти астрономических часов по литературе (сочинение);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2) 4-х академических часов по математике и специальным дисциплинам;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3) 3-х астрономических часов по государственному языку и русскому языку (изложение);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4) 2-х астрономических часа по государственному языку и русскому (диктант).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Письменные (тестовые задания) экзаменационные работы выполняются на бумаге со штампом организации образования.»;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  пункт 24 изложить в следующей редакции: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«24. Для проведения итоговой аттестации обучающихся в организациях образования создается аттестационная экзаменационная комиссия приказом руководителя организации образования.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Состав аттестационной экзаменационной комиссии формируется из числа квалифицированных специалистов предприятий, преподавателей специальных дисциплин, мастеров производственного обучения и представителей коллегиальных органов управления учебного заведения в соотношении 65% от представителей работодателей и 35% от представителей организации технического и профессионального, послесреднего образования.»;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  пункт 29 изложить в следующей редакции: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«29. В комиссию представляются следующие материалы и документы: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государственный общеобязательный стандарт образования по специальности (профессии);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приказ руководителя организации технического и профессионального образования о допуске обучающихся к итоговой аттестации;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сводные ведомости итоговых оценок обучающихся;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комплект экзаменационных билетов и перечень вопросов, выносимых на итоговые экзамены, согласно учебной программы;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документы, подтверждающие право обучающегося на перенос сроков итоговой аттестации по состоянию здоровья.»;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часть первую пункта 34-1 изложить в следующей редакции: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«34-1. Оценка уровня профессиональной подготовленности и присвоение квалификации по профессиям - часть итоговой аттестации обучающихся организаций технического и профессионального образования, являющаяся необходимым условием для выдачи сертификата о присвоении квалификации по профессиям (специальностям) квалифицированных рабочих кадров.»;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  пункт 35 изложить в следующей редакции: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 xml:space="preserve">      «35. Оценка уровня профессиональной подготовленности и присвоение квалификации обучающихся осуществляется в соответствии с Правилами оценки уровня профессиональной подготовленности и присвоения квалификации по профессиям (специальностям), </w:t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утвержденными  приказом Министра образования и науки Республики Казахстан от 18 июня 2012 года № 281 «Об утверждении Правил оценки уровня профессиональной подготовленности и присвоения квалификации по профессиям (специальностям) технического и обслуживающего труда» (зарегистрирован в Реестре государственной регистрации нормативных правовых актов № 7796)»;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часть первую пункта 37 изложить в следующей редакции: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«37. Решение о выдаче диплома с указанием уровня квалификации принимается на основе результатов итоговых экзаменов по специальным дисциплинам и (или) защиты дипломных проектов (работы).».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1) государственную регистрацию настоящего приказа в Министерстве юстиции Республики Казахстан;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«Әділет» и периодических печатных изданиях на электронном носителе с приложением бумажного экземпляра, заверенного гербовой печатью;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3) в течение пяти рабочих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4) размещение настоящего приказа на интернет-ресурсе Министерства образования и науки Республики Казахстан;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5)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3. Контроль за исполнением настоящего приказа возложить на курирующего вице-министра образования и науки Республики Казахстан.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color w:val="000000"/>
          <w:sz w:val="24"/>
          <w:szCs w:val="24"/>
        </w:rPr>
        <w:t>      4. Настоящий приказ вводится в действие после дня его первого официального опубликования.</w:t>
      </w:r>
    </w:p>
    <w:bookmarkEnd w:id="1"/>
    <w:p w:rsidR="0077693A" w:rsidRPr="00F33197" w:rsidRDefault="00F33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197">
        <w:rPr>
          <w:rFonts w:ascii="Times New Roman" w:hAnsi="Times New Roman" w:cs="Times New Roman"/>
          <w:i/>
          <w:color w:val="000000"/>
          <w:sz w:val="24"/>
          <w:szCs w:val="24"/>
        </w:rPr>
        <w:t>      Министр образования и науки</w:t>
      </w: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i/>
          <w:color w:val="000000"/>
          <w:sz w:val="24"/>
          <w:szCs w:val="24"/>
        </w:rPr>
        <w:t>      Республики Казахстан                       Е. Сагадиев</w:t>
      </w:r>
    </w:p>
    <w:p w:rsidR="0077693A" w:rsidRPr="00F33197" w:rsidRDefault="00F33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197">
        <w:rPr>
          <w:rFonts w:ascii="Times New Roman" w:hAnsi="Times New Roman" w:cs="Times New Roman"/>
          <w:sz w:val="24"/>
          <w:szCs w:val="24"/>
        </w:rPr>
        <w:br/>
      </w:r>
      <w:r w:rsidRPr="00F33197">
        <w:rPr>
          <w:rFonts w:ascii="Times New Roman" w:hAnsi="Times New Roman" w:cs="Times New Roman"/>
          <w:sz w:val="24"/>
          <w:szCs w:val="24"/>
        </w:rPr>
        <w:br/>
      </w:r>
    </w:p>
    <w:p w:rsidR="0077693A" w:rsidRDefault="00F33197">
      <w:pPr>
        <w:pStyle w:val="disclaimer"/>
      </w:pPr>
      <w:r w:rsidRPr="00F33197">
        <w:rPr>
          <w:rFonts w:ascii="Times New Roman" w:hAnsi="Times New Roman" w:cs="Times New Roman"/>
          <w:color w:val="000000"/>
          <w:sz w:val="24"/>
          <w:szCs w:val="24"/>
        </w:rPr>
        <w:t>© 2012. РГП на ПХВ Республиканский центр правовой информации Министерства юстиции Республики</w:t>
      </w:r>
      <w:r>
        <w:rPr>
          <w:color w:val="000000"/>
        </w:rPr>
        <w:t xml:space="preserve"> Казахстан</w:t>
      </w:r>
    </w:p>
    <w:sectPr w:rsidR="0077693A" w:rsidSect="0077693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693A"/>
    <w:rsid w:val="0077693A"/>
    <w:rsid w:val="00E1677B"/>
    <w:rsid w:val="00F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26B72-81AD-4144-81D3-332AFD8E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7693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7693A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7693A"/>
    <w:pPr>
      <w:jc w:val="center"/>
    </w:pPr>
    <w:rPr>
      <w:sz w:val="18"/>
      <w:szCs w:val="18"/>
    </w:rPr>
  </w:style>
  <w:style w:type="paragraph" w:customStyle="1" w:styleId="DocDefaults">
    <w:name w:val="DocDefaults"/>
    <w:rsid w:val="0077693A"/>
  </w:style>
  <w:style w:type="paragraph" w:styleId="ae">
    <w:name w:val="Balloon Text"/>
    <w:basedOn w:val="a"/>
    <w:link w:val="af"/>
    <w:uiPriority w:val="99"/>
    <w:semiHidden/>
    <w:unhideWhenUsed/>
    <w:rsid w:val="00F3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319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1743</Words>
  <Characters>9937</Characters>
  <Application>Microsoft Office Word</Application>
  <DocSecurity>0</DocSecurity>
  <Lines>82</Lines>
  <Paragraphs>23</Paragraphs>
  <ScaleCrop>false</ScaleCrop>
  <Company>Microsoft</Company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Армат Мақсотов</cp:lastModifiedBy>
  <cp:revision>4</cp:revision>
  <cp:lastPrinted>2016-06-07T11:10:00Z</cp:lastPrinted>
  <dcterms:created xsi:type="dcterms:W3CDTF">2016-06-07T11:10:00Z</dcterms:created>
  <dcterms:modified xsi:type="dcterms:W3CDTF">2016-06-16T04:59:00Z</dcterms:modified>
</cp:coreProperties>
</file>